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B82" w:rsidRPr="000F3B82" w:rsidRDefault="000F3B82" w:rsidP="000F3B82">
      <w:pPr>
        <w:spacing w:after="0" w:line="240" w:lineRule="auto"/>
        <w:contextualSpacing/>
        <w:jc w:val="center"/>
        <w:rPr>
          <w:rFonts w:ascii="Arial Narrow" w:eastAsia="Arial Unicode MS" w:hAnsi="Arial Narrow" w:cs="Arial Unicode MS"/>
          <w:b/>
          <w:sz w:val="24"/>
          <w:szCs w:val="24"/>
        </w:rPr>
      </w:pPr>
      <w:r w:rsidRPr="000F3B82">
        <w:rPr>
          <w:rFonts w:ascii="Arial Narrow" w:eastAsia="Arial Unicode MS" w:hAnsi="Arial Narrow" w:cs="Arial Unicode MS"/>
          <w:b/>
          <w:color w:val="000000"/>
          <w:sz w:val="24"/>
          <w:szCs w:val="24"/>
        </w:rPr>
        <w:t xml:space="preserve">Illinois Virtual School </w:t>
      </w:r>
      <w:r w:rsidR="0053035A">
        <w:rPr>
          <w:rFonts w:ascii="Arial Narrow" w:eastAsia="Arial Unicode MS" w:hAnsi="Arial Narrow" w:cs="Arial Unicode MS"/>
          <w:b/>
          <w:color w:val="000000"/>
          <w:sz w:val="24"/>
          <w:szCs w:val="24"/>
        </w:rPr>
        <w:t>(IVS)</w:t>
      </w:r>
    </w:p>
    <w:p w:rsidR="000F3B82" w:rsidRDefault="000F3B82" w:rsidP="000F3B82">
      <w:pPr>
        <w:spacing w:after="0" w:line="240" w:lineRule="auto"/>
        <w:contextualSpacing/>
        <w:jc w:val="center"/>
        <w:rPr>
          <w:rFonts w:ascii="Arial Narrow" w:eastAsia="Arial Unicode MS" w:hAnsi="Arial Narrow" w:cs="Arial Unicode MS"/>
          <w:b/>
          <w:color w:val="000000"/>
          <w:sz w:val="24"/>
          <w:szCs w:val="24"/>
        </w:rPr>
      </w:pPr>
      <w:r w:rsidRPr="000F3B82">
        <w:rPr>
          <w:rFonts w:ascii="Arial Narrow" w:eastAsia="Arial Unicode MS" w:hAnsi="Arial Narrow" w:cs="Arial Unicode MS"/>
          <w:b/>
          <w:color w:val="000000"/>
          <w:sz w:val="24"/>
          <w:szCs w:val="24"/>
        </w:rPr>
        <w:t>Classes Available to Students</w:t>
      </w:r>
    </w:p>
    <w:p w:rsidR="007C1111" w:rsidRPr="000F3B82" w:rsidRDefault="007C1111" w:rsidP="000F3B82">
      <w:pPr>
        <w:spacing w:after="0" w:line="240" w:lineRule="auto"/>
        <w:contextualSpacing/>
        <w:jc w:val="center"/>
        <w:rPr>
          <w:rFonts w:ascii="Arial Narrow" w:eastAsia="Arial Unicode MS" w:hAnsi="Arial Narrow" w:cs="Arial Unicode MS"/>
          <w:b/>
          <w:color w:val="000000"/>
          <w:sz w:val="24"/>
          <w:szCs w:val="24"/>
        </w:rPr>
      </w:pPr>
    </w:p>
    <w:p w:rsidR="000F3B82" w:rsidRDefault="000F3B82" w:rsidP="000F3B82">
      <w:pPr>
        <w:spacing w:after="0" w:line="240" w:lineRule="auto"/>
        <w:contextualSpacing/>
        <w:rPr>
          <w:rFonts w:ascii="Arial Narrow" w:eastAsia="Arial Unicode MS" w:hAnsi="Arial Narrow" w:cs="Arial Unicode MS"/>
          <w:color w:val="000000"/>
          <w:sz w:val="24"/>
          <w:szCs w:val="24"/>
        </w:rPr>
      </w:pPr>
      <w:r w:rsidRPr="000F3B82">
        <w:rPr>
          <w:rFonts w:ascii="Arial Narrow" w:eastAsia="Arial Unicode MS" w:hAnsi="Arial Narrow" w:cs="Arial Unicode MS"/>
          <w:color w:val="000000"/>
          <w:sz w:val="24"/>
          <w:szCs w:val="24"/>
        </w:rPr>
        <w:t>Students must sign up for</w:t>
      </w:r>
      <w:r w:rsidR="0053035A">
        <w:rPr>
          <w:rFonts w:ascii="Arial Narrow" w:eastAsia="Arial Unicode MS" w:hAnsi="Arial Narrow" w:cs="Arial Unicode MS"/>
          <w:color w:val="000000"/>
          <w:sz w:val="24"/>
          <w:szCs w:val="24"/>
        </w:rPr>
        <w:t xml:space="preserve"> IVS</w:t>
      </w:r>
      <w:r w:rsidRPr="000F3B82">
        <w:rPr>
          <w:rFonts w:ascii="Arial Narrow" w:eastAsia="Arial Unicode MS" w:hAnsi="Arial Narrow" w:cs="Arial Unicode MS"/>
          <w:color w:val="000000"/>
          <w:sz w:val="24"/>
          <w:szCs w:val="24"/>
        </w:rPr>
        <w:t xml:space="preserve"> classes through the Guidance Office. Students are responsible for the fees associated with taking the classes and will not be enrolled in the class until the office has received payment. </w:t>
      </w:r>
      <w:r>
        <w:rPr>
          <w:rFonts w:ascii="Arial Narrow" w:eastAsia="Arial Unicode MS" w:hAnsi="Arial Narrow" w:cs="Arial Unicode MS"/>
          <w:color w:val="000000"/>
          <w:sz w:val="24"/>
          <w:szCs w:val="24"/>
        </w:rPr>
        <w:t>All classes are taught by IVS Teachers and classes are taught online. For more in</w:t>
      </w:r>
      <w:r w:rsidR="0042069F">
        <w:rPr>
          <w:rFonts w:ascii="Arial Narrow" w:eastAsia="Arial Unicode MS" w:hAnsi="Arial Narrow" w:cs="Arial Unicode MS"/>
          <w:color w:val="000000"/>
          <w:sz w:val="24"/>
          <w:szCs w:val="24"/>
        </w:rPr>
        <w:t>formation on IVS please call Catherine Caldwell in the</w:t>
      </w:r>
      <w:r>
        <w:rPr>
          <w:rFonts w:ascii="Arial Narrow" w:eastAsia="Arial Unicode MS" w:hAnsi="Arial Narrow" w:cs="Arial Unicode MS"/>
          <w:color w:val="000000"/>
          <w:sz w:val="24"/>
          <w:szCs w:val="24"/>
        </w:rPr>
        <w:t xml:space="preserve"> guidance office (309)-389-5686</w:t>
      </w:r>
      <w:r w:rsidR="007C1111">
        <w:rPr>
          <w:rFonts w:ascii="Arial Narrow" w:eastAsia="Arial Unicode MS" w:hAnsi="Arial Narrow" w:cs="Arial Unicode MS"/>
          <w:color w:val="000000"/>
          <w:sz w:val="24"/>
          <w:szCs w:val="24"/>
        </w:rPr>
        <w:t xml:space="preserve"> or see the website </w:t>
      </w:r>
      <w:hyperlink r:id="rId7" w:history="1">
        <w:r w:rsidR="007C1111" w:rsidRPr="00933A40">
          <w:rPr>
            <w:rStyle w:val="Hyperlink"/>
            <w:rFonts w:ascii="Arial Narrow" w:eastAsia="Arial Unicode MS" w:hAnsi="Arial Narrow" w:cs="Arial Unicode MS"/>
            <w:sz w:val="24"/>
            <w:szCs w:val="24"/>
          </w:rPr>
          <w:t>http://www.ilvirtual.org/home</w:t>
        </w:r>
      </w:hyperlink>
      <w:r w:rsidR="007C1111">
        <w:rPr>
          <w:rFonts w:ascii="Arial Narrow" w:eastAsia="Arial Unicode MS" w:hAnsi="Arial Narrow" w:cs="Arial Unicode MS"/>
          <w:color w:val="000000"/>
          <w:sz w:val="24"/>
          <w:szCs w:val="24"/>
        </w:rPr>
        <w:t xml:space="preserve">.  </w:t>
      </w:r>
    </w:p>
    <w:p w:rsidR="007C1111" w:rsidRDefault="007C1111" w:rsidP="000F3B82">
      <w:pPr>
        <w:spacing w:after="0" w:line="240" w:lineRule="auto"/>
        <w:contextualSpacing/>
        <w:rPr>
          <w:rFonts w:ascii="Arial Narrow" w:eastAsia="Arial Unicode MS" w:hAnsi="Arial Narrow" w:cs="Arial Unicode MS"/>
          <w:color w:val="000000"/>
          <w:sz w:val="24"/>
          <w:szCs w:val="24"/>
        </w:rPr>
      </w:pPr>
    </w:p>
    <w:p w:rsidR="007C1111" w:rsidRPr="000F3B82" w:rsidRDefault="007C1111" w:rsidP="000F3B82">
      <w:pPr>
        <w:spacing w:after="0" w:line="240" w:lineRule="auto"/>
        <w:contextualSpacing/>
        <w:rPr>
          <w:rFonts w:ascii="Arial Narrow" w:eastAsia="Arial Unicode MS" w:hAnsi="Arial Narrow" w:cs="Arial Unicode MS"/>
          <w:sz w:val="24"/>
          <w:szCs w:val="24"/>
        </w:rPr>
      </w:pPr>
      <w:r>
        <w:rPr>
          <w:rFonts w:ascii="Arial Narrow" w:eastAsia="Arial Unicode MS" w:hAnsi="Arial Narrow" w:cs="Arial Unicode MS"/>
          <w:color w:val="000000"/>
          <w:sz w:val="24"/>
          <w:szCs w:val="24"/>
        </w:rPr>
        <w:t>Cost: $190/Semester Course</w:t>
      </w:r>
    </w:p>
    <w:p w:rsidR="000F3B82" w:rsidRPr="000F3B82" w:rsidRDefault="000F3B82" w:rsidP="000F3B82">
      <w:pPr>
        <w:spacing w:after="0" w:line="240" w:lineRule="auto"/>
        <w:contextualSpacing/>
        <w:rPr>
          <w:rFonts w:ascii="Arial Narrow" w:eastAsia="Arial Unicode MS" w:hAnsi="Arial Narrow" w:cs="Arial Unicode MS"/>
          <w:b/>
          <w:bCs/>
          <w:color w:val="000000"/>
          <w:sz w:val="24"/>
          <w:szCs w:val="24"/>
        </w:rPr>
        <w:sectPr w:rsidR="000F3B82" w:rsidRPr="000F3B82">
          <w:footerReference w:type="default" r:id="rId8"/>
          <w:pgSz w:w="12240" w:h="15840"/>
          <w:pgMar w:top="1440" w:right="1440" w:bottom="1440" w:left="1440" w:header="720" w:footer="720" w:gutter="0"/>
          <w:cols w:space="720"/>
          <w:docGrid w:linePitch="360"/>
        </w:sectPr>
      </w:pPr>
    </w:p>
    <w:p w:rsidR="0042069F" w:rsidRDefault="0042069F" w:rsidP="000F3B82">
      <w:pPr>
        <w:spacing w:after="0" w:line="240" w:lineRule="auto"/>
        <w:contextualSpacing/>
        <w:rPr>
          <w:rFonts w:ascii="Arial Narrow" w:eastAsia="Arial Unicode MS" w:hAnsi="Arial Narrow" w:cs="Arial Unicode MS"/>
          <w:b/>
          <w:bCs/>
          <w:color w:val="000000"/>
          <w:sz w:val="24"/>
          <w:szCs w:val="24"/>
        </w:rPr>
      </w:pPr>
    </w:p>
    <w:p w:rsidR="000F3B82" w:rsidRPr="000F3B82" w:rsidRDefault="000F3B82" w:rsidP="000F3B82">
      <w:pPr>
        <w:spacing w:after="0" w:line="240" w:lineRule="auto"/>
        <w:contextualSpacing/>
        <w:rPr>
          <w:rFonts w:ascii="Arial Narrow" w:eastAsia="Arial Unicode MS" w:hAnsi="Arial Narrow" w:cs="Arial Unicode MS"/>
          <w:sz w:val="24"/>
          <w:szCs w:val="24"/>
        </w:rPr>
      </w:pPr>
      <w:r w:rsidRPr="000F3B82">
        <w:rPr>
          <w:rFonts w:ascii="Arial Narrow" w:eastAsia="Arial Unicode MS" w:hAnsi="Arial Narrow" w:cs="Arial Unicode MS"/>
          <w:b/>
          <w:bCs/>
          <w:color w:val="000000"/>
          <w:sz w:val="24"/>
          <w:szCs w:val="24"/>
        </w:rPr>
        <w:t>Business and Economics</w:t>
      </w:r>
    </w:p>
    <w:p w:rsidR="000F3B82" w:rsidRPr="000F3B82" w:rsidRDefault="000F3B82" w:rsidP="000F3B82">
      <w:pPr>
        <w:spacing w:after="0" w:line="240" w:lineRule="auto"/>
        <w:contextualSpacing/>
        <w:rPr>
          <w:rFonts w:ascii="Arial Narrow" w:eastAsia="Arial Unicode MS" w:hAnsi="Arial Narrow" w:cs="Arial Unicode MS"/>
          <w:sz w:val="24"/>
          <w:szCs w:val="24"/>
        </w:rPr>
      </w:pPr>
      <w:r w:rsidRPr="000F3B82">
        <w:rPr>
          <w:rFonts w:ascii="Arial Narrow" w:eastAsia="Arial Unicode MS" w:hAnsi="Arial Narrow" w:cs="Arial Unicode MS"/>
          <w:color w:val="000000"/>
          <w:sz w:val="24"/>
          <w:szCs w:val="24"/>
        </w:rPr>
        <w:t>Accounting</w:t>
      </w:r>
    </w:p>
    <w:p w:rsidR="000F3B82" w:rsidRPr="000F3B82" w:rsidRDefault="000F3B82" w:rsidP="000F3B82">
      <w:pPr>
        <w:spacing w:after="0" w:line="240" w:lineRule="auto"/>
        <w:contextualSpacing/>
        <w:rPr>
          <w:rFonts w:ascii="Arial Narrow" w:eastAsia="Arial Unicode MS" w:hAnsi="Arial Narrow" w:cs="Arial Unicode MS"/>
          <w:sz w:val="24"/>
          <w:szCs w:val="24"/>
        </w:rPr>
      </w:pPr>
      <w:r w:rsidRPr="000F3B82">
        <w:rPr>
          <w:rFonts w:ascii="Arial Narrow" w:eastAsia="Arial Unicode MS" w:hAnsi="Arial Narrow" w:cs="Arial Unicode MS"/>
          <w:color w:val="000000"/>
          <w:sz w:val="24"/>
          <w:szCs w:val="24"/>
        </w:rPr>
        <w:t>Career Planning</w:t>
      </w:r>
    </w:p>
    <w:p w:rsidR="000F3B82" w:rsidRPr="000F3B82" w:rsidRDefault="000F3B82" w:rsidP="000F3B82">
      <w:pPr>
        <w:spacing w:after="0" w:line="240" w:lineRule="auto"/>
        <w:contextualSpacing/>
        <w:rPr>
          <w:rFonts w:ascii="Arial Narrow" w:eastAsia="Arial Unicode MS" w:hAnsi="Arial Narrow" w:cs="Arial Unicode MS"/>
          <w:sz w:val="24"/>
          <w:szCs w:val="24"/>
        </w:rPr>
      </w:pPr>
      <w:r w:rsidRPr="000F3B82">
        <w:rPr>
          <w:rFonts w:ascii="Arial Narrow" w:eastAsia="Arial Unicode MS" w:hAnsi="Arial Narrow" w:cs="Arial Unicode MS"/>
          <w:color w:val="000000"/>
          <w:sz w:val="24"/>
          <w:szCs w:val="24"/>
        </w:rPr>
        <w:t>Consumer Economics</w:t>
      </w:r>
    </w:p>
    <w:p w:rsidR="000F3B82" w:rsidRPr="000F3B82" w:rsidRDefault="000F3B82" w:rsidP="000F3B82">
      <w:pPr>
        <w:spacing w:after="0" w:line="240" w:lineRule="auto"/>
        <w:contextualSpacing/>
        <w:rPr>
          <w:rFonts w:ascii="Arial Narrow" w:eastAsia="Arial Unicode MS" w:hAnsi="Arial Narrow" w:cs="Arial Unicode MS"/>
          <w:sz w:val="24"/>
          <w:szCs w:val="24"/>
        </w:rPr>
      </w:pPr>
      <w:r w:rsidRPr="000F3B82">
        <w:rPr>
          <w:rFonts w:ascii="Arial Narrow" w:eastAsia="Arial Unicode MS" w:hAnsi="Arial Narrow" w:cs="Arial Unicode MS"/>
          <w:color w:val="000000"/>
          <w:sz w:val="24"/>
          <w:szCs w:val="24"/>
        </w:rPr>
        <w:t>Economics</w:t>
      </w:r>
    </w:p>
    <w:p w:rsidR="000F3B82" w:rsidRPr="000F3B82" w:rsidRDefault="000F3B82" w:rsidP="000F3B82">
      <w:pPr>
        <w:spacing w:after="0" w:line="240" w:lineRule="auto"/>
        <w:contextualSpacing/>
        <w:rPr>
          <w:rFonts w:ascii="Arial Narrow" w:eastAsia="Arial Unicode MS" w:hAnsi="Arial Narrow" w:cs="Arial Unicode MS"/>
          <w:sz w:val="24"/>
          <w:szCs w:val="24"/>
        </w:rPr>
      </w:pPr>
      <w:r w:rsidRPr="000F3B82">
        <w:rPr>
          <w:rFonts w:ascii="Arial Narrow" w:eastAsia="Arial Unicode MS" w:hAnsi="Arial Narrow" w:cs="Arial Unicode MS"/>
          <w:color w:val="000000"/>
          <w:sz w:val="24"/>
          <w:szCs w:val="24"/>
        </w:rPr>
        <w:t>Entrepreneurship</w:t>
      </w:r>
    </w:p>
    <w:p w:rsidR="000F3B82" w:rsidRPr="000F3B82" w:rsidRDefault="000F3B82" w:rsidP="000F3B82">
      <w:pPr>
        <w:spacing w:after="0" w:line="240" w:lineRule="auto"/>
        <w:contextualSpacing/>
        <w:rPr>
          <w:rFonts w:ascii="Arial Narrow" w:eastAsia="Arial Unicode MS" w:hAnsi="Arial Narrow" w:cs="Arial Unicode MS"/>
          <w:sz w:val="24"/>
          <w:szCs w:val="24"/>
        </w:rPr>
      </w:pPr>
      <w:r w:rsidRPr="000F3B82">
        <w:rPr>
          <w:rFonts w:ascii="Arial Narrow" w:eastAsia="Arial Unicode MS" w:hAnsi="Arial Narrow" w:cs="Arial Unicode MS"/>
          <w:color w:val="000000"/>
          <w:sz w:val="24"/>
          <w:szCs w:val="24"/>
        </w:rPr>
        <w:t>International Business</w:t>
      </w:r>
    </w:p>
    <w:p w:rsidR="000F3B82" w:rsidRPr="000F3B82" w:rsidRDefault="000F3B82" w:rsidP="000F3B82">
      <w:pPr>
        <w:spacing w:after="0" w:line="240" w:lineRule="auto"/>
        <w:contextualSpacing/>
        <w:rPr>
          <w:rFonts w:ascii="Arial Narrow" w:eastAsia="Arial Unicode MS" w:hAnsi="Arial Narrow" w:cs="Arial Unicode MS"/>
          <w:sz w:val="24"/>
          <w:szCs w:val="24"/>
        </w:rPr>
      </w:pPr>
    </w:p>
    <w:p w:rsidR="000F3B82" w:rsidRPr="000F3B82" w:rsidRDefault="000F3B82" w:rsidP="000F3B82">
      <w:pPr>
        <w:spacing w:after="0" w:line="240" w:lineRule="auto"/>
        <w:contextualSpacing/>
        <w:rPr>
          <w:rFonts w:ascii="Arial Narrow" w:eastAsia="Arial Unicode MS" w:hAnsi="Arial Narrow" w:cs="Arial Unicode MS"/>
          <w:sz w:val="24"/>
          <w:szCs w:val="24"/>
        </w:rPr>
      </w:pPr>
      <w:r w:rsidRPr="000F3B82">
        <w:rPr>
          <w:rFonts w:ascii="Arial Narrow" w:eastAsia="Arial Unicode MS" w:hAnsi="Arial Narrow" w:cs="Arial Unicode MS"/>
          <w:b/>
          <w:bCs/>
          <w:color w:val="000000"/>
          <w:sz w:val="24"/>
          <w:szCs w:val="24"/>
        </w:rPr>
        <w:t>Information Technology</w:t>
      </w:r>
    </w:p>
    <w:p w:rsidR="000F3B82" w:rsidRPr="000F3B82" w:rsidRDefault="000F3B82" w:rsidP="000F3B82">
      <w:pPr>
        <w:spacing w:after="0" w:line="240" w:lineRule="auto"/>
        <w:contextualSpacing/>
        <w:rPr>
          <w:rFonts w:ascii="Arial Narrow" w:eastAsia="Arial Unicode MS" w:hAnsi="Arial Narrow" w:cs="Arial Unicode MS"/>
          <w:sz w:val="24"/>
          <w:szCs w:val="24"/>
        </w:rPr>
      </w:pPr>
      <w:r w:rsidRPr="000F3B82">
        <w:rPr>
          <w:rFonts w:ascii="Arial Narrow" w:eastAsia="Arial Unicode MS" w:hAnsi="Arial Narrow" w:cs="Arial Unicode MS"/>
          <w:color w:val="000000"/>
          <w:sz w:val="24"/>
          <w:szCs w:val="24"/>
        </w:rPr>
        <w:t>Beginning Programming</w:t>
      </w:r>
    </w:p>
    <w:p w:rsidR="000F3B82" w:rsidRPr="000F3B82" w:rsidRDefault="000F3B82" w:rsidP="000F3B82">
      <w:pPr>
        <w:spacing w:after="0" w:line="240" w:lineRule="auto"/>
        <w:contextualSpacing/>
        <w:rPr>
          <w:rFonts w:ascii="Arial Narrow" w:eastAsia="Arial Unicode MS" w:hAnsi="Arial Narrow" w:cs="Arial Unicode MS"/>
          <w:sz w:val="24"/>
          <w:szCs w:val="24"/>
        </w:rPr>
      </w:pPr>
      <w:r w:rsidRPr="000F3B82">
        <w:rPr>
          <w:rFonts w:ascii="Arial Narrow" w:eastAsia="Arial Unicode MS" w:hAnsi="Arial Narrow" w:cs="Arial Unicode MS"/>
          <w:color w:val="000000"/>
          <w:sz w:val="24"/>
          <w:szCs w:val="24"/>
        </w:rPr>
        <w:t>Introduction to Web Design</w:t>
      </w:r>
    </w:p>
    <w:p w:rsidR="000F3B82" w:rsidRPr="000F3B82" w:rsidRDefault="000F3B82" w:rsidP="000F3B82">
      <w:pPr>
        <w:spacing w:after="0" w:line="240" w:lineRule="auto"/>
        <w:contextualSpacing/>
        <w:rPr>
          <w:rFonts w:ascii="Arial Narrow" w:eastAsia="Arial Unicode MS" w:hAnsi="Arial Narrow" w:cs="Arial Unicode MS"/>
          <w:sz w:val="24"/>
          <w:szCs w:val="24"/>
        </w:rPr>
      </w:pPr>
      <w:r w:rsidRPr="000F3B82">
        <w:rPr>
          <w:rFonts w:ascii="Arial Narrow" w:eastAsia="Arial Unicode MS" w:hAnsi="Arial Narrow" w:cs="Arial Unicode MS"/>
          <w:color w:val="000000"/>
          <w:sz w:val="24"/>
          <w:szCs w:val="24"/>
        </w:rPr>
        <w:t>Java Programming</w:t>
      </w:r>
    </w:p>
    <w:p w:rsidR="000F3B82" w:rsidRPr="000F3B82" w:rsidRDefault="000F3B82" w:rsidP="000F3B82">
      <w:pPr>
        <w:spacing w:after="0" w:line="240" w:lineRule="auto"/>
        <w:contextualSpacing/>
        <w:rPr>
          <w:rFonts w:ascii="Arial Narrow" w:eastAsia="Arial Unicode MS" w:hAnsi="Arial Narrow" w:cs="Arial Unicode MS"/>
          <w:sz w:val="24"/>
          <w:szCs w:val="24"/>
        </w:rPr>
      </w:pPr>
    </w:p>
    <w:p w:rsidR="000F3B82" w:rsidRPr="000F3B82" w:rsidRDefault="000F3B82" w:rsidP="000F3B82">
      <w:pPr>
        <w:spacing w:after="0" w:line="240" w:lineRule="auto"/>
        <w:contextualSpacing/>
        <w:rPr>
          <w:rFonts w:ascii="Arial Narrow" w:eastAsia="Arial Unicode MS" w:hAnsi="Arial Narrow" w:cs="Arial Unicode MS"/>
          <w:sz w:val="24"/>
          <w:szCs w:val="24"/>
        </w:rPr>
      </w:pPr>
      <w:r w:rsidRPr="000F3B82">
        <w:rPr>
          <w:rFonts w:ascii="Arial Narrow" w:eastAsia="Arial Unicode MS" w:hAnsi="Arial Narrow" w:cs="Arial Unicode MS"/>
          <w:b/>
          <w:bCs/>
          <w:color w:val="000000"/>
          <w:sz w:val="24"/>
          <w:szCs w:val="24"/>
        </w:rPr>
        <w:t>Fine Arts</w:t>
      </w:r>
    </w:p>
    <w:p w:rsidR="000F3B82" w:rsidRPr="000F3B82" w:rsidRDefault="000F3B82" w:rsidP="000F3B82">
      <w:pPr>
        <w:spacing w:after="0" w:line="240" w:lineRule="auto"/>
        <w:contextualSpacing/>
        <w:rPr>
          <w:rFonts w:ascii="Arial Narrow" w:eastAsia="Arial Unicode MS" w:hAnsi="Arial Narrow" w:cs="Arial Unicode MS"/>
          <w:sz w:val="24"/>
          <w:szCs w:val="24"/>
        </w:rPr>
      </w:pPr>
      <w:r w:rsidRPr="000F3B82">
        <w:rPr>
          <w:rFonts w:ascii="Arial Narrow" w:eastAsia="Arial Unicode MS" w:hAnsi="Arial Narrow" w:cs="Arial Unicode MS"/>
          <w:color w:val="000000"/>
          <w:sz w:val="24"/>
          <w:szCs w:val="24"/>
        </w:rPr>
        <w:t>American Art</w:t>
      </w:r>
    </w:p>
    <w:p w:rsidR="000F3B82" w:rsidRPr="000F3B82" w:rsidRDefault="000F3B82" w:rsidP="000F3B82">
      <w:pPr>
        <w:spacing w:after="0" w:line="240" w:lineRule="auto"/>
        <w:contextualSpacing/>
        <w:rPr>
          <w:rFonts w:ascii="Arial Narrow" w:eastAsia="Arial Unicode MS" w:hAnsi="Arial Narrow" w:cs="Arial Unicode MS"/>
          <w:sz w:val="24"/>
          <w:szCs w:val="24"/>
        </w:rPr>
      </w:pPr>
      <w:r w:rsidRPr="000F3B82">
        <w:rPr>
          <w:rFonts w:ascii="Arial Narrow" w:eastAsia="Arial Unicode MS" w:hAnsi="Arial Narrow" w:cs="Arial Unicode MS"/>
          <w:color w:val="000000"/>
          <w:sz w:val="24"/>
          <w:szCs w:val="24"/>
        </w:rPr>
        <w:t>Art History (Ancient to Classical)</w:t>
      </w:r>
    </w:p>
    <w:p w:rsidR="000F3B82" w:rsidRPr="000F3B82" w:rsidRDefault="000F3B82" w:rsidP="000F3B82">
      <w:pPr>
        <w:spacing w:after="0" w:line="240" w:lineRule="auto"/>
        <w:contextualSpacing/>
        <w:rPr>
          <w:rFonts w:ascii="Arial Narrow" w:eastAsia="Arial Unicode MS" w:hAnsi="Arial Narrow" w:cs="Arial Unicode MS"/>
          <w:sz w:val="24"/>
          <w:szCs w:val="24"/>
        </w:rPr>
      </w:pPr>
      <w:r w:rsidRPr="000F3B82">
        <w:rPr>
          <w:rFonts w:ascii="Arial Narrow" w:eastAsia="Arial Unicode MS" w:hAnsi="Arial Narrow" w:cs="Arial Unicode MS"/>
          <w:color w:val="000000"/>
          <w:sz w:val="24"/>
          <w:szCs w:val="24"/>
        </w:rPr>
        <w:t>Art History (Renaissance to 20th Century Art</w:t>
      </w:r>
    </w:p>
    <w:p w:rsidR="000F3B82" w:rsidRPr="000F3B82" w:rsidRDefault="000F3B82" w:rsidP="000F3B82">
      <w:pPr>
        <w:spacing w:after="0" w:line="240" w:lineRule="auto"/>
        <w:contextualSpacing/>
        <w:rPr>
          <w:rFonts w:ascii="Arial Narrow" w:eastAsia="Arial Unicode MS" w:hAnsi="Arial Narrow" w:cs="Arial Unicode MS"/>
          <w:sz w:val="24"/>
          <w:szCs w:val="24"/>
        </w:rPr>
      </w:pPr>
      <w:r w:rsidRPr="000F3B82">
        <w:rPr>
          <w:rFonts w:ascii="Arial Narrow" w:eastAsia="Arial Unicode MS" w:hAnsi="Arial Narrow" w:cs="Arial Unicode MS"/>
          <w:color w:val="000000"/>
          <w:sz w:val="24"/>
          <w:szCs w:val="24"/>
        </w:rPr>
        <w:t>Music Appreciation</w:t>
      </w:r>
    </w:p>
    <w:p w:rsidR="000F3B82" w:rsidRPr="000F3B82" w:rsidRDefault="000F3B82" w:rsidP="000F3B82">
      <w:pPr>
        <w:spacing w:after="0" w:line="240" w:lineRule="auto"/>
        <w:contextualSpacing/>
        <w:rPr>
          <w:rFonts w:ascii="Arial Narrow" w:eastAsia="Arial Unicode MS" w:hAnsi="Arial Narrow" w:cs="Arial Unicode MS"/>
          <w:sz w:val="24"/>
          <w:szCs w:val="24"/>
        </w:rPr>
      </w:pPr>
    </w:p>
    <w:p w:rsidR="000F3B82" w:rsidRPr="000F3B82" w:rsidRDefault="000F3B82" w:rsidP="000F3B82">
      <w:pPr>
        <w:spacing w:after="0" w:line="240" w:lineRule="auto"/>
        <w:contextualSpacing/>
        <w:rPr>
          <w:rFonts w:ascii="Arial Narrow" w:eastAsia="Arial Unicode MS" w:hAnsi="Arial Narrow" w:cs="Arial Unicode MS"/>
          <w:sz w:val="24"/>
          <w:szCs w:val="24"/>
        </w:rPr>
      </w:pPr>
      <w:r w:rsidRPr="000F3B82">
        <w:rPr>
          <w:rFonts w:ascii="Arial Narrow" w:eastAsia="Arial Unicode MS" w:hAnsi="Arial Narrow" w:cs="Arial Unicode MS"/>
          <w:b/>
          <w:bCs/>
          <w:color w:val="000000"/>
          <w:sz w:val="24"/>
          <w:szCs w:val="24"/>
        </w:rPr>
        <w:t>Health Education</w:t>
      </w:r>
    </w:p>
    <w:p w:rsidR="000F3B82" w:rsidRPr="000F3B82" w:rsidRDefault="000F3B82" w:rsidP="000F3B82">
      <w:pPr>
        <w:spacing w:after="0" w:line="240" w:lineRule="auto"/>
        <w:contextualSpacing/>
        <w:rPr>
          <w:rFonts w:ascii="Arial Narrow" w:eastAsia="Arial Unicode MS" w:hAnsi="Arial Narrow" w:cs="Arial Unicode MS"/>
          <w:sz w:val="24"/>
          <w:szCs w:val="24"/>
        </w:rPr>
      </w:pPr>
      <w:r w:rsidRPr="000F3B82">
        <w:rPr>
          <w:rFonts w:ascii="Arial Narrow" w:eastAsia="Arial Unicode MS" w:hAnsi="Arial Narrow" w:cs="Arial Unicode MS"/>
          <w:color w:val="000000"/>
          <w:sz w:val="24"/>
          <w:szCs w:val="24"/>
        </w:rPr>
        <w:t>Orientation to Health Occupations*CTE</w:t>
      </w:r>
    </w:p>
    <w:p w:rsidR="000F3B82" w:rsidRPr="000F3B82" w:rsidRDefault="000F3B82" w:rsidP="000F3B82">
      <w:pPr>
        <w:spacing w:after="0" w:line="240" w:lineRule="auto"/>
        <w:contextualSpacing/>
        <w:rPr>
          <w:rFonts w:ascii="Arial Narrow" w:eastAsia="Arial Unicode MS" w:hAnsi="Arial Narrow" w:cs="Arial Unicode MS"/>
          <w:sz w:val="24"/>
          <w:szCs w:val="24"/>
        </w:rPr>
      </w:pPr>
    </w:p>
    <w:p w:rsidR="000F3B82" w:rsidRPr="000F3B82" w:rsidRDefault="000F3B82" w:rsidP="000F3B82">
      <w:pPr>
        <w:spacing w:after="0" w:line="240" w:lineRule="auto"/>
        <w:contextualSpacing/>
        <w:rPr>
          <w:rFonts w:ascii="Arial Narrow" w:eastAsia="Arial Unicode MS" w:hAnsi="Arial Narrow" w:cs="Arial Unicode MS"/>
          <w:sz w:val="24"/>
          <w:szCs w:val="24"/>
        </w:rPr>
      </w:pPr>
      <w:r w:rsidRPr="000F3B82">
        <w:rPr>
          <w:rFonts w:ascii="Arial Narrow" w:eastAsia="Arial Unicode MS" w:hAnsi="Arial Narrow" w:cs="Arial Unicode MS"/>
          <w:b/>
          <w:bCs/>
          <w:color w:val="000000"/>
          <w:sz w:val="24"/>
          <w:szCs w:val="24"/>
        </w:rPr>
        <w:t>Language Arts</w:t>
      </w:r>
    </w:p>
    <w:p w:rsidR="000F3B82" w:rsidRPr="000F3B82" w:rsidRDefault="000F3B82" w:rsidP="000F3B82">
      <w:pPr>
        <w:spacing w:after="0" w:line="240" w:lineRule="auto"/>
        <w:contextualSpacing/>
        <w:rPr>
          <w:rFonts w:ascii="Arial Narrow" w:eastAsia="Arial Unicode MS" w:hAnsi="Arial Narrow" w:cs="Arial Unicode MS"/>
          <w:sz w:val="24"/>
          <w:szCs w:val="24"/>
        </w:rPr>
      </w:pPr>
      <w:r w:rsidRPr="000F3B82">
        <w:rPr>
          <w:rFonts w:ascii="Arial Narrow" w:eastAsia="Arial Unicode MS" w:hAnsi="Arial Narrow" w:cs="Arial Unicode MS"/>
          <w:color w:val="000000"/>
          <w:sz w:val="24"/>
          <w:szCs w:val="24"/>
        </w:rPr>
        <w:t>Reading Skills and Strategies</w:t>
      </w:r>
    </w:p>
    <w:p w:rsidR="000F3B82" w:rsidRPr="000F3B82" w:rsidRDefault="000F3B82" w:rsidP="000F3B82">
      <w:pPr>
        <w:spacing w:after="0" w:line="240" w:lineRule="auto"/>
        <w:contextualSpacing/>
        <w:rPr>
          <w:rFonts w:ascii="Arial Narrow" w:eastAsia="Arial Unicode MS" w:hAnsi="Arial Narrow" w:cs="Arial Unicode MS"/>
          <w:sz w:val="24"/>
          <w:szCs w:val="24"/>
        </w:rPr>
      </w:pPr>
      <w:r w:rsidRPr="000F3B82">
        <w:rPr>
          <w:rFonts w:ascii="Arial Narrow" w:eastAsia="Arial Unicode MS" w:hAnsi="Arial Narrow" w:cs="Arial Unicode MS"/>
          <w:color w:val="000000"/>
          <w:sz w:val="24"/>
          <w:szCs w:val="24"/>
        </w:rPr>
        <w:t>World Literature</w:t>
      </w:r>
    </w:p>
    <w:p w:rsidR="000F3B82" w:rsidRPr="000F3B82" w:rsidRDefault="000F3B82" w:rsidP="000F3B82">
      <w:pPr>
        <w:spacing w:after="0" w:line="240" w:lineRule="auto"/>
        <w:contextualSpacing/>
        <w:rPr>
          <w:rFonts w:ascii="Arial Narrow" w:eastAsia="Arial Unicode MS" w:hAnsi="Arial Narrow" w:cs="Arial Unicode MS"/>
          <w:sz w:val="24"/>
          <w:szCs w:val="24"/>
        </w:rPr>
      </w:pPr>
      <w:r w:rsidRPr="000F3B82">
        <w:rPr>
          <w:rFonts w:ascii="Arial Narrow" w:eastAsia="Arial Unicode MS" w:hAnsi="Arial Narrow" w:cs="Arial Unicode MS"/>
          <w:color w:val="000000"/>
          <w:sz w:val="24"/>
          <w:szCs w:val="24"/>
        </w:rPr>
        <w:t>Writing Skills and Strategies</w:t>
      </w:r>
    </w:p>
    <w:p w:rsidR="0042069F" w:rsidRDefault="0042069F" w:rsidP="000F3B82">
      <w:pPr>
        <w:spacing w:after="0" w:line="240" w:lineRule="auto"/>
        <w:contextualSpacing/>
        <w:rPr>
          <w:rFonts w:ascii="Arial Narrow" w:eastAsia="Arial Unicode MS" w:hAnsi="Arial Narrow" w:cs="Arial Unicode MS"/>
          <w:b/>
          <w:bCs/>
          <w:color w:val="000000"/>
          <w:sz w:val="24"/>
          <w:szCs w:val="24"/>
        </w:rPr>
      </w:pPr>
    </w:p>
    <w:p w:rsidR="0042069F" w:rsidRDefault="0042069F" w:rsidP="000F3B82">
      <w:pPr>
        <w:spacing w:after="0" w:line="240" w:lineRule="auto"/>
        <w:contextualSpacing/>
        <w:rPr>
          <w:rFonts w:ascii="Arial Narrow" w:eastAsia="Arial Unicode MS" w:hAnsi="Arial Narrow" w:cs="Arial Unicode MS"/>
          <w:b/>
          <w:bCs/>
          <w:color w:val="000000"/>
          <w:sz w:val="24"/>
          <w:szCs w:val="24"/>
        </w:rPr>
      </w:pPr>
      <w:bookmarkStart w:id="0" w:name="_GoBack"/>
      <w:bookmarkEnd w:id="0"/>
    </w:p>
    <w:p w:rsidR="000F3B82" w:rsidRPr="000F3B82" w:rsidRDefault="000F3B82" w:rsidP="000F3B82">
      <w:pPr>
        <w:spacing w:after="0" w:line="240" w:lineRule="auto"/>
        <w:contextualSpacing/>
        <w:rPr>
          <w:rFonts w:ascii="Arial Narrow" w:eastAsia="Arial Unicode MS" w:hAnsi="Arial Narrow" w:cs="Arial Unicode MS"/>
          <w:sz w:val="24"/>
          <w:szCs w:val="24"/>
        </w:rPr>
      </w:pPr>
      <w:r w:rsidRPr="000F3B82">
        <w:rPr>
          <w:rFonts w:ascii="Arial Narrow" w:eastAsia="Arial Unicode MS" w:hAnsi="Arial Narrow" w:cs="Arial Unicode MS"/>
          <w:b/>
          <w:bCs/>
          <w:color w:val="000000"/>
          <w:sz w:val="24"/>
          <w:szCs w:val="24"/>
        </w:rPr>
        <w:t>Mathematics</w:t>
      </w:r>
    </w:p>
    <w:p w:rsidR="000F3B82" w:rsidRPr="000F3B82" w:rsidRDefault="000F3B82" w:rsidP="000F3B82">
      <w:pPr>
        <w:spacing w:after="0" w:line="240" w:lineRule="auto"/>
        <w:contextualSpacing/>
        <w:rPr>
          <w:rFonts w:ascii="Arial Narrow" w:eastAsia="Arial Unicode MS" w:hAnsi="Arial Narrow" w:cs="Arial Unicode MS"/>
          <w:sz w:val="24"/>
          <w:szCs w:val="24"/>
        </w:rPr>
      </w:pPr>
      <w:r w:rsidRPr="000F3B82">
        <w:rPr>
          <w:rFonts w:ascii="Arial Narrow" w:eastAsia="Arial Unicode MS" w:hAnsi="Arial Narrow" w:cs="Arial Unicode MS"/>
          <w:color w:val="000000"/>
          <w:sz w:val="24"/>
          <w:szCs w:val="24"/>
        </w:rPr>
        <w:t>AP Calculus</w:t>
      </w:r>
    </w:p>
    <w:p w:rsidR="000F3B82" w:rsidRPr="000F3B82" w:rsidRDefault="000F3B82" w:rsidP="000F3B82">
      <w:pPr>
        <w:spacing w:after="0" w:line="240" w:lineRule="auto"/>
        <w:contextualSpacing/>
        <w:rPr>
          <w:rFonts w:ascii="Arial Narrow" w:eastAsia="Arial Unicode MS" w:hAnsi="Arial Narrow" w:cs="Arial Unicode MS"/>
          <w:sz w:val="24"/>
          <w:szCs w:val="24"/>
        </w:rPr>
      </w:pPr>
      <w:r w:rsidRPr="000F3B82">
        <w:rPr>
          <w:rFonts w:ascii="Arial Narrow" w:eastAsia="Arial Unicode MS" w:hAnsi="Arial Narrow" w:cs="Arial Unicode MS"/>
          <w:color w:val="000000"/>
          <w:sz w:val="24"/>
          <w:szCs w:val="24"/>
        </w:rPr>
        <w:t>Math of Personal Finance</w:t>
      </w:r>
    </w:p>
    <w:p w:rsidR="000F3B82" w:rsidRPr="000F3B82" w:rsidRDefault="000F3B82" w:rsidP="000F3B82">
      <w:pPr>
        <w:spacing w:after="0" w:line="240" w:lineRule="auto"/>
        <w:contextualSpacing/>
        <w:rPr>
          <w:rFonts w:ascii="Arial Narrow" w:eastAsia="Arial Unicode MS" w:hAnsi="Arial Narrow" w:cs="Arial Unicode MS"/>
          <w:sz w:val="24"/>
          <w:szCs w:val="24"/>
        </w:rPr>
      </w:pPr>
      <w:r w:rsidRPr="000F3B82">
        <w:rPr>
          <w:rFonts w:ascii="Arial Narrow" w:eastAsia="Arial Unicode MS" w:hAnsi="Arial Narrow" w:cs="Arial Unicode MS"/>
          <w:color w:val="000000"/>
          <w:sz w:val="24"/>
          <w:szCs w:val="24"/>
        </w:rPr>
        <w:t>Probability and Statistics</w:t>
      </w:r>
    </w:p>
    <w:p w:rsidR="000F3B82" w:rsidRPr="000F3B82" w:rsidRDefault="000F3B82" w:rsidP="000F3B82">
      <w:pPr>
        <w:spacing w:after="0" w:line="240" w:lineRule="auto"/>
        <w:contextualSpacing/>
        <w:rPr>
          <w:rFonts w:ascii="Arial Narrow" w:eastAsia="Arial Unicode MS" w:hAnsi="Arial Narrow" w:cs="Arial Unicode MS"/>
          <w:sz w:val="24"/>
          <w:szCs w:val="24"/>
        </w:rPr>
      </w:pPr>
      <w:r w:rsidRPr="000F3B82">
        <w:rPr>
          <w:rFonts w:ascii="Arial Narrow" w:eastAsia="Arial Unicode MS" w:hAnsi="Arial Narrow" w:cs="Arial Unicode MS"/>
          <w:color w:val="000000"/>
          <w:sz w:val="24"/>
          <w:szCs w:val="24"/>
        </w:rPr>
        <w:t>AP Statistics</w:t>
      </w:r>
    </w:p>
    <w:p w:rsidR="000F3B82" w:rsidRPr="000F3B82" w:rsidRDefault="000F3B82" w:rsidP="000F3B82">
      <w:pPr>
        <w:spacing w:after="0" w:line="240" w:lineRule="auto"/>
        <w:contextualSpacing/>
        <w:rPr>
          <w:rFonts w:ascii="Arial Narrow" w:eastAsia="Arial Unicode MS" w:hAnsi="Arial Narrow" w:cs="Arial Unicode MS"/>
          <w:sz w:val="24"/>
          <w:szCs w:val="24"/>
        </w:rPr>
      </w:pPr>
    </w:p>
    <w:p w:rsidR="000F3B82" w:rsidRPr="000F3B82" w:rsidRDefault="000F3B82" w:rsidP="000F3B82">
      <w:pPr>
        <w:spacing w:after="0" w:line="240" w:lineRule="auto"/>
        <w:contextualSpacing/>
        <w:rPr>
          <w:rFonts w:ascii="Arial Narrow" w:eastAsia="Arial Unicode MS" w:hAnsi="Arial Narrow" w:cs="Arial Unicode MS"/>
          <w:sz w:val="24"/>
          <w:szCs w:val="24"/>
        </w:rPr>
      </w:pPr>
      <w:r w:rsidRPr="000F3B82">
        <w:rPr>
          <w:rFonts w:ascii="Arial Narrow" w:eastAsia="Arial Unicode MS" w:hAnsi="Arial Narrow" w:cs="Arial Unicode MS"/>
          <w:b/>
          <w:bCs/>
          <w:color w:val="000000"/>
          <w:sz w:val="24"/>
          <w:szCs w:val="24"/>
        </w:rPr>
        <w:t>Science</w:t>
      </w:r>
    </w:p>
    <w:p w:rsidR="000F3B82" w:rsidRPr="000F3B82" w:rsidRDefault="000F3B82" w:rsidP="000F3B82">
      <w:pPr>
        <w:spacing w:after="0" w:line="240" w:lineRule="auto"/>
        <w:contextualSpacing/>
        <w:rPr>
          <w:rFonts w:ascii="Arial Narrow" w:eastAsia="Arial Unicode MS" w:hAnsi="Arial Narrow" w:cs="Arial Unicode MS"/>
          <w:sz w:val="24"/>
          <w:szCs w:val="24"/>
        </w:rPr>
      </w:pPr>
      <w:r w:rsidRPr="000F3B82">
        <w:rPr>
          <w:rFonts w:ascii="Arial Narrow" w:eastAsia="Arial Unicode MS" w:hAnsi="Arial Narrow" w:cs="Arial Unicode MS"/>
          <w:color w:val="000000"/>
          <w:sz w:val="24"/>
          <w:szCs w:val="24"/>
        </w:rPr>
        <w:t>Astronomy</w:t>
      </w:r>
    </w:p>
    <w:p w:rsidR="000F3B82" w:rsidRPr="000F3B82" w:rsidRDefault="000F3B82" w:rsidP="000F3B82">
      <w:pPr>
        <w:spacing w:after="0" w:line="240" w:lineRule="auto"/>
        <w:contextualSpacing/>
        <w:rPr>
          <w:rFonts w:ascii="Arial Narrow" w:eastAsia="Arial Unicode MS" w:hAnsi="Arial Narrow" w:cs="Arial Unicode MS"/>
          <w:sz w:val="24"/>
          <w:szCs w:val="24"/>
        </w:rPr>
      </w:pPr>
      <w:r w:rsidRPr="000F3B82">
        <w:rPr>
          <w:rFonts w:ascii="Arial Narrow" w:eastAsia="Arial Unicode MS" w:hAnsi="Arial Narrow" w:cs="Arial Unicode MS"/>
          <w:color w:val="000000"/>
          <w:sz w:val="24"/>
          <w:szCs w:val="24"/>
        </w:rPr>
        <w:t>Environmental Science</w:t>
      </w:r>
    </w:p>
    <w:p w:rsidR="000F3B82" w:rsidRPr="000F3B82" w:rsidRDefault="000F3B82" w:rsidP="000F3B82">
      <w:pPr>
        <w:spacing w:after="0" w:line="240" w:lineRule="auto"/>
        <w:contextualSpacing/>
        <w:rPr>
          <w:rFonts w:ascii="Arial Narrow" w:eastAsia="Arial Unicode MS" w:hAnsi="Arial Narrow" w:cs="Arial Unicode MS"/>
          <w:sz w:val="24"/>
          <w:szCs w:val="24"/>
        </w:rPr>
      </w:pPr>
      <w:r w:rsidRPr="000F3B82">
        <w:rPr>
          <w:rFonts w:ascii="Arial Narrow" w:eastAsia="Arial Unicode MS" w:hAnsi="Arial Narrow" w:cs="Arial Unicode MS"/>
          <w:color w:val="000000"/>
          <w:sz w:val="24"/>
          <w:szCs w:val="24"/>
        </w:rPr>
        <w:t>Meteorology</w:t>
      </w:r>
    </w:p>
    <w:p w:rsidR="000F3B82" w:rsidRPr="000F3B82" w:rsidRDefault="000F3B82" w:rsidP="000F3B82">
      <w:pPr>
        <w:spacing w:after="0" w:line="240" w:lineRule="auto"/>
        <w:contextualSpacing/>
        <w:rPr>
          <w:rFonts w:ascii="Arial Narrow" w:eastAsia="Arial Unicode MS" w:hAnsi="Arial Narrow" w:cs="Arial Unicode MS"/>
          <w:sz w:val="24"/>
          <w:szCs w:val="24"/>
        </w:rPr>
      </w:pPr>
      <w:r w:rsidRPr="000F3B82">
        <w:rPr>
          <w:rFonts w:ascii="Arial Narrow" w:eastAsia="Arial Unicode MS" w:hAnsi="Arial Narrow" w:cs="Arial Unicode MS"/>
          <w:color w:val="000000"/>
          <w:sz w:val="24"/>
          <w:szCs w:val="24"/>
        </w:rPr>
        <w:t>Oceanography</w:t>
      </w:r>
    </w:p>
    <w:p w:rsidR="000F3B82" w:rsidRPr="000F3B82" w:rsidRDefault="000F3B82" w:rsidP="000F3B82">
      <w:pPr>
        <w:spacing w:after="0" w:line="240" w:lineRule="auto"/>
        <w:contextualSpacing/>
        <w:rPr>
          <w:rFonts w:ascii="Arial Narrow" w:eastAsia="Arial Unicode MS" w:hAnsi="Arial Narrow" w:cs="Arial Unicode MS"/>
          <w:b/>
          <w:sz w:val="24"/>
          <w:szCs w:val="24"/>
        </w:rPr>
      </w:pPr>
      <w:r w:rsidRPr="000F3B82">
        <w:rPr>
          <w:rFonts w:ascii="Arial Narrow" w:eastAsia="Arial Unicode MS" w:hAnsi="Arial Narrow" w:cs="Arial Unicode MS"/>
          <w:sz w:val="24"/>
          <w:szCs w:val="24"/>
        </w:rPr>
        <w:br/>
      </w:r>
      <w:r w:rsidRPr="000F3B82">
        <w:rPr>
          <w:rFonts w:ascii="Arial Narrow" w:eastAsia="Arial Unicode MS" w:hAnsi="Arial Narrow" w:cs="Arial Unicode MS"/>
          <w:b/>
          <w:sz w:val="24"/>
          <w:szCs w:val="24"/>
        </w:rPr>
        <w:t>Social Studies</w:t>
      </w:r>
    </w:p>
    <w:p w:rsidR="000F3B82" w:rsidRPr="000F3B82" w:rsidRDefault="000F3B82" w:rsidP="000F3B82">
      <w:pPr>
        <w:spacing w:after="0" w:line="240" w:lineRule="auto"/>
        <w:contextualSpacing/>
        <w:rPr>
          <w:rFonts w:ascii="Arial Narrow" w:eastAsia="Arial Unicode MS" w:hAnsi="Arial Narrow" w:cs="Arial Unicode MS"/>
          <w:sz w:val="24"/>
          <w:szCs w:val="24"/>
        </w:rPr>
      </w:pPr>
      <w:r w:rsidRPr="000F3B82">
        <w:rPr>
          <w:rFonts w:ascii="Arial Narrow" w:eastAsia="Arial Unicode MS" w:hAnsi="Arial Narrow" w:cs="Arial Unicode MS"/>
          <w:sz w:val="24"/>
          <w:szCs w:val="24"/>
        </w:rPr>
        <w:t>Anthropology</w:t>
      </w:r>
    </w:p>
    <w:p w:rsidR="000F3B82" w:rsidRPr="000F3B82" w:rsidRDefault="000F3B82" w:rsidP="000F3B82">
      <w:pPr>
        <w:spacing w:after="0" w:line="240" w:lineRule="auto"/>
        <w:contextualSpacing/>
        <w:rPr>
          <w:rFonts w:ascii="Arial Narrow" w:eastAsia="Arial Unicode MS" w:hAnsi="Arial Narrow" w:cs="Arial Unicode MS"/>
          <w:sz w:val="24"/>
          <w:szCs w:val="24"/>
        </w:rPr>
      </w:pPr>
      <w:r w:rsidRPr="000F3B82">
        <w:rPr>
          <w:rFonts w:ascii="Arial Narrow" w:eastAsia="Arial Unicode MS" w:hAnsi="Arial Narrow" w:cs="Arial Unicode MS"/>
          <w:sz w:val="24"/>
          <w:szCs w:val="24"/>
        </w:rPr>
        <w:t>Civics</w:t>
      </w:r>
    </w:p>
    <w:p w:rsidR="000F3B82" w:rsidRPr="000F3B82" w:rsidRDefault="000F3B82" w:rsidP="000F3B82">
      <w:pPr>
        <w:spacing w:after="0" w:line="240" w:lineRule="auto"/>
        <w:contextualSpacing/>
        <w:rPr>
          <w:rFonts w:ascii="Arial Narrow" w:eastAsia="Arial Unicode MS" w:hAnsi="Arial Narrow" w:cs="Arial Unicode MS"/>
          <w:sz w:val="24"/>
          <w:szCs w:val="24"/>
        </w:rPr>
      </w:pPr>
      <w:r w:rsidRPr="000F3B82">
        <w:rPr>
          <w:rFonts w:ascii="Arial Narrow" w:eastAsia="Arial Unicode MS" w:hAnsi="Arial Narrow" w:cs="Arial Unicode MS"/>
          <w:sz w:val="24"/>
          <w:szCs w:val="24"/>
        </w:rPr>
        <w:t>Introduction to Sociology</w:t>
      </w:r>
    </w:p>
    <w:p w:rsidR="000F3B82" w:rsidRPr="000F3B82" w:rsidRDefault="000F3B82" w:rsidP="000F3B82">
      <w:pPr>
        <w:spacing w:after="0" w:line="240" w:lineRule="auto"/>
        <w:contextualSpacing/>
        <w:rPr>
          <w:rFonts w:ascii="Arial Narrow" w:eastAsia="Arial Unicode MS" w:hAnsi="Arial Narrow" w:cs="Arial Unicode MS"/>
          <w:sz w:val="24"/>
          <w:szCs w:val="24"/>
        </w:rPr>
      </w:pPr>
      <w:r w:rsidRPr="000F3B82">
        <w:rPr>
          <w:rFonts w:ascii="Arial Narrow" w:eastAsia="Arial Unicode MS" w:hAnsi="Arial Narrow" w:cs="Arial Unicode MS"/>
          <w:sz w:val="24"/>
          <w:szCs w:val="24"/>
        </w:rPr>
        <w:t>AP Macroeconomics</w:t>
      </w:r>
    </w:p>
    <w:p w:rsidR="000F3B82" w:rsidRPr="000F3B82" w:rsidRDefault="000F3B82" w:rsidP="000F3B82">
      <w:pPr>
        <w:spacing w:after="0" w:line="240" w:lineRule="auto"/>
        <w:contextualSpacing/>
        <w:rPr>
          <w:rFonts w:ascii="Arial Narrow" w:eastAsia="Arial Unicode MS" w:hAnsi="Arial Narrow" w:cs="Arial Unicode MS"/>
          <w:sz w:val="24"/>
          <w:szCs w:val="24"/>
        </w:rPr>
      </w:pPr>
      <w:r w:rsidRPr="000F3B82">
        <w:rPr>
          <w:rFonts w:ascii="Arial Narrow" w:eastAsia="Arial Unicode MS" w:hAnsi="Arial Narrow" w:cs="Arial Unicode MS"/>
          <w:sz w:val="24"/>
          <w:szCs w:val="24"/>
        </w:rPr>
        <w:t>AP Microeconomics</w:t>
      </w:r>
    </w:p>
    <w:p w:rsidR="000F3B82" w:rsidRPr="000F3B82" w:rsidRDefault="000F3B82" w:rsidP="000F3B82">
      <w:pPr>
        <w:spacing w:after="0" w:line="240" w:lineRule="auto"/>
        <w:contextualSpacing/>
        <w:rPr>
          <w:rFonts w:ascii="Arial Narrow" w:eastAsia="Arial Unicode MS" w:hAnsi="Arial Narrow" w:cs="Arial Unicode MS"/>
          <w:sz w:val="24"/>
          <w:szCs w:val="24"/>
        </w:rPr>
      </w:pPr>
      <w:r w:rsidRPr="000F3B82">
        <w:rPr>
          <w:rFonts w:ascii="Arial Narrow" w:eastAsia="Arial Unicode MS" w:hAnsi="Arial Narrow" w:cs="Arial Unicode MS"/>
          <w:sz w:val="24"/>
          <w:szCs w:val="24"/>
        </w:rPr>
        <w:t>Psychology</w:t>
      </w:r>
    </w:p>
    <w:p w:rsidR="000F3B82" w:rsidRPr="000F3B82" w:rsidRDefault="000F3B82" w:rsidP="000F3B82">
      <w:pPr>
        <w:spacing w:after="0" w:line="240" w:lineRule="auto"/>
        <w:contextualSpacing/>
        <w:rPr>
          <w:rFonts w:ascii="Arial Narrow" w:eastAsia="Arial Unicode MS" w:hAnsi="Arial Narrow" w:cs="Arial Unicode MS"/>
          <w:b/>
          <w:sz w:val="24"/>
          <w:szCs w:val="24"/>
        </w:rPr>
      </w:pPr>
      <w:r w:rsidRPr="000F3B82">
        <w:rPr>
          <w:rFonts w:ascii="Arial Narrow" w:eastAsia="Arial Unicode MS" w:hAnsi="Arial Narrow" w:cs="Arial Unicode MS"/>
          <w:sz w:val="24"/>
          <w:szCs w:val="24"/>
        </w:rPr>
        <w:br/>
      </w:r>
      <w:r w:rsidRPr="000F3B82">
        <w:rPr>
          <w:rFonts w:ascii="Arial Narrow" w:eastAsia="Arial Unicode MS" w:hAnsi="Arial Narrow" w:cs="Arial Unicode MS"/>
          <w:b/>
          <w:sz w:val="24"/>
          <w:szCs w:val="24"/>
        </w:rPr>
        <w:t>World Languages</w:t>
      </w:r>
    </w:p>
    <w:p w:rsidR="000F3B82" w:rsidRPr="000F3B82" w:rsidRDefault="000F3B82" w:rsidP="000F3B82">
      <w:pPr>
        <w:spacing w:after="0" w:line="240" w:lineRule="auto"/>
        <w:contextualSpacing/>
        <w:rPr>
          <w:rFonts w:ascii="Arial Narrow" w:eastAsia="Arial Unicode MS" w:hAnsi="Arial Narrow" w:cs="Arial Unicode MS"/>
          <w:sz w:val="24"/>
          <w:szCs w:val="24"/>
        </w:rPr>
      </w:pPr>
      <w:r w:rsidRPr="000F3B82">
        <w:rPr>
          <w:rFonts w:ascii="Arial Narrow" w:eastAsia="Arial Unicode MS" w:hAnsi="Arial Narrow" w:cs="Arial Unicode MS"/>
          <w:sz w:val="24"/>
          <w:szCs w:val="24"/>
        </w:rPr>
        <w:t>French I, II, III, IV</w:t>
      </w:r>
    </w:p>
    <w:p w:rsidR="000F3B82" w:rsidRPr="000F3B82" w:rsidRDefault="000F3B82" w:rsidP="000F3B82">
      <w:pPr>
        <w:spacing w:after="0" w:line="240" w:lineRule="auto"/>
        <w:contextualSpacing/>
        <w:rPr>
          <w:rFonts w:ascii="Arial Narrow" w:eastAsia="Arial Unicode MS" w:hAnsi="Arial Narrow" w:cs="Arial Unicode MS"/>
          <w:sz w:val="24"/>
          <w:szCs w:val="24"/>
        </w:rPr>
      </w:pPr>
      <w:r w:rsidRPr="000F3B82">
        <w:rPr>
          <w:rFonts w:ascii="Arial Narrow" w:eastAsia="Arial Unicode MS" w:hAnsi="Arial Narrow" w:cs="Arial Unicode MS"/>
          <w:sz w:val="24"/>
          <w:szCs w:val="24"/>
        </w:rPr>
        <w:t>German I, II, III, IV</w:t>
      </w:r>
    </w:p>
    <w:p w:rsidR="000F3B82" w:rsidRPr="000F3B82" w:rsidRDefault="000F3B82" w:rsidP="000F3B82">
      <w:pPr>
        <w:spacing w:after="0" w:line="240" w:lineRule="auto"/>
        <w:contextualSpacing/>
        <w:rPr>
          <w:rFonts w:ascii="Arial Narrow" w:eastAsia="Arial Unicode MS" w:hAnsi="Arial Narrow" w:cs="Arial Unicode MS"/>
          <w:sz w:val="24"/>
          <w:szCs w:val="24"/>
        </w:rPr>
      </w:pPr>
      <w:r w:rsidRPr="000F3B82">
        <w:rPr>
          <w:rFonts w:ascii="Arial Narrow" w:eastAsia="Arial Unicode MS" w:hAnsi="Arial Narrow" w:cs="Arial Unicode MS"/>
          <w:sz w:val="24"/>
          <w:szCs w:val="24"/>
        </w:rPr>
        <w:t>Latin I, II</w:t>
      </w:r>
    </w:p>
    <w:p w:rsidR="000F3B82" w:rsidRPr="000F3B82" w:rsidRDefault="000F3B82" w:rsidP="000F3B82">
      <w:pPr>
        <w:spacing w:after="0" w:line="240" w:lineRule="auto"/>
        <w:contextualSpacing/>
        <w:rPr>
          <w:rFonts w:ascii="Arial Narrow" w:eastAsia="Arial Unicode MS" w:hAnsi="Arial Narrow" w:cs="Arial Unicode MS"/>
          <w:sz w:val="24"/>
          <w:szCs w:val="24"/>
        </w:rPr>
      </w:pPr>
      <w:r w:rsidRPr="000F3B82">
        <w:rPr>
          <w:rFonts w:ascii="Arial Narrow" w:eastAsia="Arial Unicode MS" w:hAnsi="Arial Narrow" w:cs="Arial Unicode MS"/>
          <w:sz w:val="24"/>
          <w:szCs w:val="24"/>
        </w:rPr>
        <w:t>Mandarin Chinese I, II</w:t>
      </w:r>
    </w:p>
    <w:p w:rsidR="00E04872" w:rsidRPr="000F3B82" w:rsidRDefault="000F3B82" w:rsidP="000F3B82">
      <w:pPr>
        <w:spacing w:after="0" w:line="240" w:lineRule="auto"/>
        <w:contextualSpacing/>
        <w:rPr>
          <w:rFonts w:ascii="Arial Narrow" w:eastAsia="Arial Unicode MS" w:hAnsi="Arial Narrow" w:cs="Arial Unicode MS"/>
          <w:sz w:val="24"/>
          <w:szCs w:val="24"/>
        </w:rPr>
      </w:pPr>
      <w:r w:rsidRPr="000F3B82">
        <w:rPr>
          <w:rFonts w:ascii="Arial Narrow" w:eastAsia="Arial Unicode MS" w:hAnsi="Arial Narrow" w:cs="Arial Unicode MS"/>
          <w:sz w:val="24"/>
          <w:szCs w:val="24"/>
        </w:rPr>
        <w:br/>
      </w:r>
    </w:p>
    <w:sectPr w:rsidR="00E04872" w:rsidRPr="000F3B82" w:rsidSect="000F3B8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401" w:rsidRDefault="00116401" w:rsidP="007C1111">
      <w:pPr>
        <w:spacing w:after="0" w:line="240" w:lineRule="auto"/>
      </w:pPr>
      <w:r>
        <w:separator/>
      </w:r>
    </w:p>
  </w:endnote>
  <w:endnote w:type="continuationSeparator" w:id="0">
    <w:p w:rsidR="00116401" w:rsidRDefault="00116401" w:rsidP="007C1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111" w:rsidRDefault="007C1111">
    <w:pPr>
      <w:pStyle w:val="Footer"/>
      <w:rPr>
        <w:rFonts w:ascii="Arial Narrow" w:hAnsi="Arial Narrow"/>
        <w:sz w:val="24"/>
        <w:szCs w:val="24"/>
      </w:rPr>
    </w:pPr>
    <w:r w:rsidRPr="007C1111">
      <w:rPr>
        <w:rFonts w:ascii="Arial Narrow" w:hAnsi="Arial Narrow"/>
        <w:sz w:val="24"/>
        <w:szCs w:val="24"/>
      </w:rPr>
      <w:t>*Students can take Illinois Virtual School Classes during the school day or they can take the classes in addition to their course load.*</w:t>
    </w:r>
  </w:p>
  <w:p w:rsidR="007C1111" w:rsidRPr="007C1111" w:rsidRDefault="007C1111">
    <w:pPr>
      <w:pStyle w:val="Footer"/>
      <w:rPr>
        <w:rFonts w:ascii="Arial Narrow" w:hAnsi="Arial Narrow"/>
        <w:sz w:val="24"/>
        <w:szCs w:val="24"/>
      </w:rPr>
    </w:pPr>
  </w:p>
  <w:p w:rsidR="007C1111" w:rsidRDefault="007C1111">
    <w:pPr>
      <w:pStyle w:val="Footer"/>
      <w:rPr>
        <w:rFonts w:ascii="Arial Narrow" w:hAnsi="Arial Narrow"/>
        <w:sz w:val="24"/>
        <w:szCs w:val="24"/>
      </w:rPr>
    </w:pPr>
    <w:r w:rsidRPr="007C1111">
      <w:rPr>
        <w:rFonts w:ascii="Arial Narrow" w:hAnsi="Arial Narrow"/>
        <w:sz w:val="24"/>
        <w:szCs w:val="24"/>
      </w:rPr>
      <w:t>** Illinois Virtual School does offer more courses than those listed above, however, students are not able to take classes through Illinois Virtual School if the course is offered at Illini Bluffs. **</w:t>
    </w:r>
  </w:p>
  <w:p w:rsidR="007C1111" w:rsidRPr="007C1111" w:rsidRDefault="007C1111">
    <w:pPr>
      <w:pStyle w:val="Footer"/>
      <w:rPr>
        <w:rFonts w:ascii="Arial Narrow" w:hAnsi="Arial Narrow"/>
        <w:sz w:val="24"/>
        <w:szCs w:val="24"/>
      </w:rPr>
    </w:pPr>
  </w:p>
  <w:p w:rsidR="007C1111" w:rsidRPr="007C1111" w:rsidRDefault="007C1111">
    <w:pPr>
      <w:pStyle w:val="Footer"/>
      <w:rPr>
        <w:rFonts w:ascii="Arial Narrow" w:hAnsi="Arial Narrow"/>
        <w:sz w:val="24"/>
        <w:szCs w:val="24"/>
      </w:rPr>
    </w:pPr>
    <w:r w:rsidRPr="007C1111">
      <w:rPr>
        <w:rFonts w:ascii="Arial Narrow" w:hAnsi="Arial Narrow"/>
        <w:sz w:val="24"/>
        <w:szCs w:val="24"/>
      </w:rPr>
      <w:t>***Illinois Virtual School offers Credit Recovery courses for core classes.  Please call the Guidance office for more information</w:t>
    </w:r>
    <w:proofErr w:type="gramStart"/>
    <w:r w:rsidRPr="007C1111">
      <w:rPr>
        <w:rFonts w:ascii="Arial Narrow" w:hAnsi="Arial Narrow"/>
        <w:sz w:val="24"/>
        <w:szCs w:val="24"/>
      </w:rPr>
      <w:t>.*</w:t>
    </w:r>
    <w:proofErr w:type="gramEnd"/>
    <w:r w:rsidRPr="007C1111">
      <w:rPr>
        <w:rFonts w:ascii="Arial Narrow" w:hAnsi="Arial Narrow"/>
        <w:sz w:val="24"/>
        <w:szCs w:val="24"/>
      </w:rPr>
      <w:t>**</w:t>
    </w:r>
  </w:p>
  <w:p w:rsidR="007C1111" w:rsidRDefault="007C1111">
    <w:pPr>
      <w:pStyle w:val="Footer"/>
    </w:pPr>
  </w:p>
  <w:p w:rsidR="007C1111" w:rsidRDefault="007C1111">
    <w:pPr>
      <w:pStyle w:val="Footer"/>
    </w:pPr>
  </w:p>
  <w:p w:rsidR="007C1111" w:rsidRDefault="007C1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401" w:rsidRDefault="00116401" w:rsidP="007C1111">
      <w:pPr>
        <w:spacing w:after="0" w:line="240" w:lineRule="auto"/>
      </w:pPr>
      <w:r>
        <w:separator/>
      </w:r>
    </w:p>
  </w:footnote>
  <w:footnote w:type="continuationSeparator" w:id="0">
    <w:p w:rsidR="00116401" w:rsidRDefault="00116401" w:rsidP="007C11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82"/>
    <w:rsid w:val="000F3B82"/>
    <w:rsid w:val="00116401"/>
    <w:rsid w:val="0042069F"/>
    <w:rsid w:val="0053035A"/>
    <w:rsid w:val="007C1111"/>
    <w:rsid w:val="008E2422"/>
    <w:rsid w:val="009E79AB"/>
    <w:rsid w:val="00D01B6B"/>
    <w:rsid w:val="00E0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3B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1111"/>
    <w:rPr>
      <w:color w:val="0000FF" w:themeColor="hyperlink"/>
      <w:u w:val="single"/>
    </w:rPr>
  </w:style>
  <w:style w:type="paragraph" w:styleId="Header">
    <w:name w:val="header"/>
    <w:basedOn w:val="Normal"/>
    <w:link w:val="HeaderChar"/>
    <w:uiPriority w:val="99"/>
    <w:unhideWhenUsed/>
    <w:rsid w:val="007C1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111"/>
  </w:style>
  <w:style w:type="paragraph" w:styleId="Footer">
    <w:name w:val="footer"/>
    <w:basedOn w:val="Normal"/>
    <w:link w:val="FooterChar"/>
    <w:uiPriority w:val="99"/>
    <w:unhideWhenUsed/>
    <w:rsid w:val="007C1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111"/>
  </w:style>
  <w:style w:type="paragraph" w:styleId="BalloonText">
    <w:name w:val="Balloon Text"/>
    <w:basedOn w:val="Normal"/>
    <w:link w:val="BalloonTextChar"/>
    <w:uiPriority w:val="99"/>
    <w:semiHidden/>
    <w:unhideWhenUsed/>
    <w:rsid w:val="007C1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3B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1111"/>
    <w:rPr>
      <w:color w:val="0000FF" w:themeColor="hyperlink"/>
      <w:u w:val="single"/>
    </w:rPr>
  </w:style>
  <w:style w:type="paragraph" w:styleId="Header">
    <w:name w:val="header"/>
    <w:basedOn w:val="Normal"/>
    <w:link w:val="HeaderChar"/>
    <w:uiPriority w:val="99"/>
    <w:unhideWhenUsed/>
    <w:rsid w:val="007C1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111"/>
  </w:style>
  <w:style w:type="paragraph" w:styleId="Footer">
    <w:name w:val="footer"/>
    <w:basedOn w:val="Normal"/>
    <w:link w:val="FooterChar"/>
    <w:uiPriority w:val="99"/>
    <w:unhideWhenUsed/>
    <w:rsid w:val="007C1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111"/>
  </w:style>
  <w:style w:type="paragraph" w:styleId="BalloonText">
    <w:name w:val="Balloon Text"/>
    <w:basedOn w:val="Normal"/>
    <w:link w:val="BalloonTextChar"/>
    <w:uiPriority w:val="99"/>
    <w:semiHidden/>
    <w:unhideWhenUsed/>
    <w:rsid w:val="007C1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04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lvirtual.org/hom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Illini Bluffs CUSD 327</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Caldwell</dc:creator>
  <cp:lastModifiedBy>Catherine Caldwell</cp:lastModifiedBy>
  <cp:revision>2</cp:revision>
  <cp:lastPrinted>2015-08-06T14:29:00Z</cp:lastPrinted>
  <dcterms:created xsi:type="dcterms:W3CDTF">2015-08-05T15:43:00Z</dcterms:created>
  <dcterms:modified xsi:type="dcterms:W3CDTF">2015-08-06T16:01:00Z</dcterms:modified>
</cp:coreProperties>
</file>